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92" w:rsidRDefault="008842CF">
      <w:pPr>
        <w:rPr>
          <w:rFonts w:ascii="Ubuntu" w:eastAsia="Ubuntu" w:hAnsi="Ubuntu" w:cs="Ubuntu"/>
          <w:sz w:val="24"/>
          <w:szCs w:val="24"/>
        </w:rPr>
      </w:pPr>
      <w:r>
        <w:t>Name(s</w:t>
      </w:r>
      <w:proofErr w:type="gramStart"/>
      <w:r>
        <w:t>)_</w:t>
      </w:r>
      <w:proofErr w:type="gramEnd"/>
      <w:r>
        <w:t>______________________________________________ Period ______ Date ___________________</w:t>
      </w:r>
    </w:p>
    <w:tbl>
      <w:tblPr>
        <w:tblW w:w="12240" w:type="dxa"/>
        <w:tblInd w:w="-9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3"/>
        <w:gridCol w:w="9973"/>
        <w:gridCol w:w="1354"/>
      </w:tblGrid>
      <w:tr w:rsidR="00082492">
        <w:trPr>
          <w:trHeight w:val="520"/>
        </w:trPr>
        <w:tc>
          <w:tcPr>
            <w:tcW w:w="913" w:type="dxa"/>
            <w:shd w:val="clear" w:color="auto" w:fill="00ADBC"/>
            <w:vAlign w:val="center"/>
          </w:tcPr>
          <w:p w:rsidR="00082492" w:rsidRDefault="00082492">
            <w:pPr>
              <w:spacing w:line="240" w:lineRule="auto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</w:p>
        </w:tc>
        <w:tc>
          <w:tcPr>
            <w:tcW w:w="9973" w:type="dxa"/>
            <w:shd w:val="clear" w:color="auto" w:fill="00ADBC"/>
            <w:vAlign w:val="center"/>
          </w:tcPr>
          <w:p w:rsidR="00082492" w:rsidRDefault="008842CF">
            <w:pPr>
              <w:spacing w:line="240" w:lineRule="auto"/>
              <w:ind w:right="570"/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</w:pPr>
            <w:proofErr w:type="spellStart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Pracovný</w:t>
            </w:r>
            <w:proofErr w:type="spellEnd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 xml:space="preserve"> list</w:t>
            </w:r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 xml:space="preserve"> - </w:t>
            </w:r>
            <w:proofErr w:type="spellStart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Dvojková</w:t>
            </w:r>
            <w:proofErr w:type="spellEnd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>sústava</w:t>
            </w:r>
            <w:proofErr w:type="spellEnd"/>
            <w:r>
              <w:rPr>
                <w:rFonts w:ascii="Ubuntu" w:eastAsia="Ubuntu" w:hAnsi="Ubuntu" w:cs="Ubuntu"/>
                <w:b/>
                <w:color w:val="FFFFFF"/>
                <w:sz w:val="36"/>
                <w:szCs w:val="36"/>
              </w:rPr>
              <w:t xml:space="preserve"> 1</w:t>
            </w:r>
          </w:p>
        </w:tc>
        <w:tc>
          <w:tcPr>
            <w:tcW w:w="1354" w:type="dxa"/>
            <w:shd w:val="clear" w:color="auto" w:fill="00ADBC"/>
            <w:vAlign w:val="center"/>
          </w:tcPr>
          <w:p w:rsidR="00082492" w:rsidRDefault="008842CF">
            <w:pPr>
              <w:spacing w:line="240" w:lineRule="auto"/>
            </w:pPr>
            <w:r>
              <w:rPr>
                <w:noProof/>
                <w:lang w:val="sk-SK"/>
              </w:rPr>
              <w:drawing>
                <wp:inline distT="0" distB="0" distL="0" distR="0">
                  <wp:extent cx="414655" cy="4146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1897" t="27494" r="32154" b="28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492" w:rsidRDefault="008842CF">
      <w:pPr>
        <w:pStyle w:val="Nadpis2"/>
      </w:pPr>
      <w:bookmarkStart w:id="0" w:name="_28wq1ll355xk"/>
      <w:bookmarkEnd w:id="0"/>
      <w:proofErr w:type="spellStart"/>
      <w:r>
        <w:t>Pokyny</w:t>
      </w:r>
      <w:proofErr w:type="spellEnd"/>
    </w:p>
    <w:p w:rsidR="00082492" w:rsidRDefault="008842CF">
      <w:r>
        <w:t>.</w:t>
      </w:r>
    </w:p>
    <w:p w:rsidR="00082492" w:rsidRDefault="00082492"/>
    <w:p w:rsidR="00082492" w:rsidRDefault="008842CF">
      <w:proofErr w:type="spellStart"/>
      <w:r>
        <w:rPr>
          <w:b/>
        </w:rPr>
        <w:t>Všetky</w:t>
      </w:r>
      <w:proofErr w:type="spellEnd"/>
      <w:r>
        <w:rPr>
          <w:b/>
        </w:rPr>
        <w:t xml:space="preserve"> 4-bitové </w:t>
      </w:r>
      <w:proofErr w:type="spellStart"/>
      <w:r>
        <w:rPr>
          <w:b/>
        </w:rPr>
        <w:t>čísla</w:t>
      </w:r>
      <w:proofErr w:type="spellEnd"/>
      <w:r>
        <w:rPr>
          <w:b/>
        </w:rPr>
        <w:t xml:space="preserve">:  </w:t>
      </w:r>
      <w:proofErr w:type="spellStart"/>
      <w:r>
        <w:t>Doplň</w:t>
      </w:r>
      <w:proofErr w:type="spellEnd"/>
      <w:r>
        <w:t xml:space="preserve"> </w:t>
      </w:r>
      <w:proofErr w:type="spellStart"/>
      <w:r>
        <w:t>tabuľku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v </w:t>
      </w:r>
      <w:proofErr w:type="spellStart"/>
      <w:r>
        <w:t>dvojkovej</w:t>
      </w:r>
      <w:proofErr w:type="spellEnd"/>
      <w:r>
        <w:t xml:space="preserve"> a </w:t>
      </w:r>
      <w:proofErr w:type="spellStart"/>
      <w:r>
        <w:t>desiatkovej</w:t>
      </w:r>
      <w:proofErr w:type="spellEnd"/>
      <w:r>
        <w:t xml:space="preserve"> </w:t>
      </w:r>
      <w:proofErr w:type="spellStart"/>
      <w:r>
        <w:t>sústave</w:t>
      </w:r>
      <w:proofErr w:type="spellEnd"/>
      <w:r>
        <w:t xml:space="preserve">. </w:t>
      </w:r>
      <w:proofErr w:type="spellStart"/>
      <w:r>
        <w:t>Pokračuj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vzoru</w:t>
      </w:r>
      <w:proofErr w:type="spellEnd"/>
      <w:proofErr w:type="gramStart"/>
      <w:r>
        <w:t>..</w:t>
      </w:r>
      <w:proofErr w:type="gramEnd"/>
    </w:p>
    <w:p w:rsidR="00082492" w:rsidRDefault="00082492">
      <w:pPr>
        <w:spacing w:line="276" w:lineRule="auto"/>
      </w:pPr>
    </w:p>
    <w:tbl>
      <w:tblPr>
        <w:tblW w:w="934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3"/>
        <w:gridCol w:w="1875"/>
        <w:gridCol w:w="359"/>
        <w:gridCol w:w="2684"/>
        <w:gridCol w:w="1654"/>
      </w:tblGrid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</w:pPr>
            <w:r>
              <w:rPr>
                <w:b/>
              </w:rPr>
              <w:t xml:space="preserve">Binary: </w:t>
            </w:r>
            <w:r>
              <w:rPr>
                <w:b/>
              </w:rPr>
              <w:t>4-bit number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</w:pPr>
            <w:r>
              <w:rPr>
                <w:b/>
              </w:rPr>
              <w:t>Binary: 4-bit number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8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9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10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10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 w:rsidRPr="003C0166">
              <w:rPr>
                <w:rFonts w:ascii="Handlee" w:eastAsia="Handlee" w:hAnsi="Handlee" w:cs="Handlee"/>
                <w:color w:val="auto"/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11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 w:rsidRPr="003C0166">
              <w:rPr>
                <w:rFonts w:ascii="Handlee" w:eastAsia="Handlee" w:hAnsi="Handlee" w:cs="Handlee"/>
                <w:color w:val="auto"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12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13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6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14</w:t>
            </w:r>
            <w:bookmarkStart w:id="1" w:name="_GoBack"/>
            <w:bookmarkEnd w:id="1"/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auto"/>
                <w:sz w:val="28"/>
                <w:szCs w:val="28"/>
              </w:rPr>
            </w:pPr>
            <w:r>
              <w:rPr>
                <w:rFonts w:ascii="Handlee" w:eastAsia="Handlee" w:hAnsi="Handlee" w:cs="Handlee"/>
                <w:color w:val="auto"/>
                <w:sz w:val="28"/>
                <w:szCs w:val="28"/>
              </w:rPr>
              <w:t>7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Pr="003C0166" w:rsidRDefault="003C0166">
            <w:pPr>
              <w:spacing w:line="240" w:lineRule="auto"/>
              <w:jc w:val="center"/>
              <w:rPr>
                <w:rFonts w:ascii="Handlee" w:eastAsia="Handlee" w:hAnsi="Handlee" w:cs="Handlee"/>
                <w:color w:val="CC0000"/>
                <w:sz w:val="28"/>
                <w:szCs w:val="28"/>
              </w:rPr>
            </w:pPr>
            <w:r w:rsidRPr="003C0166">
              <w:rPr>
                <w:rFonts w:ascii="Handlee" w:eastAsia="Handlee" w:hAnsi="Handlee" w:cs="Handlee"/>
                <w:color w:val="auto"/>
                <w:sz w:val="28"/>
                <w:szCs w:val="28"/>
              </w:rPr>
              <w:t>15</w:t>
            </w:r>
          </w:p>
        </w:tc>
      </w:tr>
    </w:tbl>
    <w:p w:rsidR="00082492" w:rsidRDefault="00082492"/>
    <w:p w:rsidR="00082492" w:rsidRDefault="008842CF">
      <w:proofErr w:type="spellStart"/>
      <w:r>
        <w:t>Čo</w:t>
      </w:r>
      <w:proofErr w:type="spellEnd"/>
      <w:r>
        <w:t xml:space="preserve"> </w:t>
      </w:r>
      <w:proofErr w:type="spellStart"/>
      <w:r>
        <w:t>pozorujeme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porovnaní</w:t>
      </w:r>
      <w:proofErr w:type="spellEnd"/>
      <w:r>
        <w:t xml:space="preserve"> </w:t>
      </w:r>
      <w:proofErr w:type="spellStart"/>
      <w:r>
        <w:t>párnych</w:t>
      </w:r>
      <w:proofErr w:type="spellEnd"/>
      <w:r>
        <w:t xml:space="preserve"> a </w:t>
      </w:r>
      <w:proofErr w:type="spellStart"/>
      <w:r>
        <w:t>nepárnych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?  </w:t>
      </w:r>
      <w:proofErr w:type="spellStart"/>
      <w:r>
        <w:t>Ako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to </w:t>
      </w:r>
      <w:proofErr w:type="spellStart"/>
      <w:r>
        <w:t>dá</w:t>
      </w:r>
      <w:proofErr w:type="spellEnd"/>
      <w:r>
        <w:t xml:space="preserve"> </w:t>
      </w:r>
      <w:proofErr w:type="spellStart"/>
      <w:r>
        <w:t>vysvetliť</w:t>
      </w:r>
      <w:proofErr w:type="spellEnd"/>
      <w:r>
        <w:t>?</w:t>
      </w:r>
    </w:p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8842CF">
      <w:proofErr w:type="spellStart"/>
      <w:r>
        <w:rPr>
          <w:b/>
        </w:rPr>
        <w:t>Binárne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práve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jednou</w:t>
      </w:r>
      <w:proofErr w:type="spellEnd"/>
      <w:r>
        <w:rPr>
          <w:b/>
        </w:rPr>
        <w:t xml:space="preserve"> 1:  </w:t>
      </w:r>
      <w:proofErr w:type="spellStart"/>
      <w:r>
        <w:t>Doplň</w:t>
      </w:r>
      <w:proofErr w:type="spellEnd"/>
      <w:r>
        <w:t xml:space="preserve"> </w:t>
      </w:r>
      <w:proofErr w:type="spellStart"/>
      <w:r>
        <w:t>tabuľku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8-bitových </w:t>
      </w:r>
      <w:proofErr w:type="spellStart"/>
      <w:r>
        <w:t>čísel</w:t>
      </w:r>
      <w:proofErr w:type="spellEnd"/>
      <w:r>
        <w:t xml:space="preserve"> s </w:t>
      </w:r>
      <w:proofErr w:type="spellStart"/>
      <w:r>
        <w:t>práve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1 v </w:t>
      </w:r>
      <w:proofErr w:type="spellStart"/>
      <w:r>
        <w:t>dvojkovej</w:t>
      </w:r>
      <w:proofErr w:type="spellEnd"/>
      <w:r>
        <w:t xml:space="preserve"> </w:t>
      </w:r>
      <w:proofErr w:type="spellStart"/>
      <w:r>
        <w:t>sústave</w:t>
      </w:r>
      <w:proofErr w:type="spellEnd"/>
      <w:r>
        <w:t xml:space="preserve">.  </w:t>
      </w:r>
      <w:proofErr w:type="spellStart"/>
      <w:r>
        <w:t>Pokračuj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vzoru</w:t>
      </w:r>
      <w:proofErr w:type="spellEnd"/>
      <w:r>
        <w:t>.</w:t>
      </w:r>
    </w:p>
    <w:p w:rsidR="00082492" w:rsidRDefault="00082492">
      <w:pPr>
        <w:spacing w:line="276" w:lineRule="auto"/>
      </w:pPr>
    </w:p>
    <w:tbl>
      <w:tblPr>
        <w:tblW w:w="934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3"/>
        <w:gridCol w:w="1875"/>
        <w:gridCol w:w="359"/>
        <w:gridCol w:w="2684"/>
        <w:gridCol w:w="1654"/>
      </w:tblGrid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Binary: 8-bit number</w:t>
            </w:r>
            <w:r>
              <w:rPr>
                <w:b/>
              </w:rPr>
              <w:br/>
            </w:r>
            <w:r>
              <w:rPr>
                <w:sz w:val="16"/>
                <w:szCs w:val="16"/>
              </w:rPr>
              <w:t xml:space="preserve">(with exactly one </w:t>
            </w:r>
            <w:r>
              <w:rPr>
                <w:i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Binary: 8-bit number</w:t>
            </w:r>
            <w:r>
              <w:rPr>
                <w:b/>
              </w:rPr>
              <w:br/>
            </w:r>
            <w:r>
              <w:rPr>
                <w:sz w:val="16"/>
                <w:szCs w:val="16"/>
              </w:rPr>
              <w:t xml:space="preserve">(with exactly one </w:t>
            </w:r>
            <w:r>
              <w:rPr>
                <w:i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0000 0001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0000 0010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Handlee" w:eastAsia="Handlee" w:hAnsi="Handlee" w:cs="Handlee"/>
                <w:sz w:val="28"/>
                <w:szCs w:val="28"/>
              </w:rPr>
              <w:t>0000 0100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Handlee" w:eastAsia="Handlee" w:hAnsi="Handlee" w:cs="Handlee"/>
                <w:b/>
                <w:color w:val="CC0000"/>
                <w:sz w:val="28"/>
                <w:szCs w:val="28"/>
              </w:rPr>
            </w:pPr>
          </w:p>
        </w:tc>
      </w:tr>
    </w:tbl>
    <w:p w:rsidR="00082492" w:rsidRDefault="00082492">
      <w:pPr>
        <w:spacing w:line="276" w:lineRule="auto"/>
      </w:pPr>
    </w:p>
    <w:p w:rsidR="00082492" w:rsidRDefault="008842CF">
      <w:proofErr w:type="spellStart"/>
      <w:r>
        <w:t>Čo</w:t>
      </w:r>
      <w:proofErr w:type="spellEnd"/>
      <w:r>
        <w:t xml:space="preserve"> </w:t>
      </w:r>
      <w:proofErr w:type="spellStart"/>
      <w:r>
        <w:t>vidíš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pozrieš</w:t>
      </w:r>
      <w:proofErr w:type="spellEnd"/>
      <w:r>
        <w:t xml:space="preserve"> </w:t>
      </w:r>
      <w:proofErr w:type="spellStart"/>
      <w:r>
        <w:t>desiatkový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v </w:t>
      </w:r>
      <w:proofErr w:type="spellStart"/>
      <w:r>
        <w:t>tabuľke</w:t>
      </w:r>
      <w:proofErr w:type="spellEnd"/>
      <w:r>
        <w:t>?</w:t>
      </w:r>
    </w:p>
    <w:p w:rsidR="00082492" w:rsidRDefault="00082492"/>
    <w:p w:rsidR="00082492" w:rsidRDefault="00082492"/>
    <w:p w:rsidR="00082492" w:rsidRDefault="00082492"/>
    <w:p w:rsidR="00082492" w:rsidRDefault="00082492">
      <w:pPr>
        <w:rPr>
          <w:b/>
        </w:rPr>
      </w:pPr>
    </w:p>
    <w:p w:rsidR="00082492" w:rsidRDefault="00082492">
      <w:pPr>
        <w:rPr>
          <w:b/>
        </w:rPr>
      </w:pPr>
    </w:p>
    <w:p w:rsidR="00082492" w:rsidRDefault="008842CF">
      <w:proofErr w:type="spellStart"/>
      <w:r>
        <w:rPr>
          <w:b/>
        </w:rPr>
        <w:lastRenderedPageBreak/>
        <w:t>Cvičenie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prevod</w:t>
      </w:r>
      <w:proofErr w:type="spellEnd"/>
      <w:r>
        <w:rPr>
          <w:b/>
        </w:rPr>
        <w:t xml:space="preserve">: </w:t>
      </w:r>
      <w:proofErr w:type="spellStart"/>
      <w:r>
        <w:t>Zisti</w:t>
      </w:r>
      <w:proofErr w:type="spellEnd"/>
      <w:r>
        <w:t xml:space="preserve"> </w:t>
      </w:r>
      <w:proofErr w:type="spellStart"/>
      <w:r>
        <w:t>odpovedajúce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v </w:t>
      </w:r>
      <w:proofErr w:type="spellStart"/>
      <w:r>
        <w:t>tabuľke</w:t>
      </w:r>
      <w:proofErr w:type="spellEnd"/>
      <w:r>
        <w:t>.</w:t>
      </w:r>
    </w:p>
    <w:p w:rsidR="00082492" w:rsidRDefault="00082492">
      <w:pPr>
        <w:spacing w:line="276" w:lineRule="auto"/>
      </w:pPr>
    </w:p>
    <w:tbl>
      <w:tblPr>
        <w:tblW w:w="934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3"/>
        <w:gridCol w:w="1875"/>
        <w:gridCol w:w="359"/>
        <w:gridCol w:w="2684"/>
        <w:gridCol w:w="1654"/>
      </w:tblGrid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</w:pPr>
            <w:r>
              <w:rPr>
                <w:b/>
              </w:rPr>
              <w:t>Binary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</w:pPr>
            <w:r>
              <w:rPr>
                <w:b/>
              </w:rPr>
              <w:t>Binary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Decimal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right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100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ind w:right="390"/>
              <w:jc w:val="right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5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right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101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ind w:right="390"/>
              <w:jc w:val="right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17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right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1101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ind w:right="390"/>
              <w:jc w:val="right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63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right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1 1111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ind w:right="390"/>
              <w:jc w:val="right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64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right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10 0000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ind w:right="390"/>
              <w:jc w:val="right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127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right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1010 1010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ind w:right="390"/>
              <w:jc w:val="right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256</w:t>
            </w:r>
          </w:p>
        </w:tc>
      </w:tr>
      <w:tr w:rsidR="00082492"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right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1111 1111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jc w:val="center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rPr>
                <w:rFonts w:ascii="Courier New" w:eastAsia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082492">
            <w:pPr>
              <w:spacing w:line="240" w:lineRule="auto"/>
              <w:ind w:right="390"/>
              <w:jc w:val="right"/>
              <w:rPr>
                <w:rFonts w:ascii="Courier New" w:eastAsia="Courier New" w:hAnsi="Courier New" w:cs="Courier New"/>
                <w:b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492" w:rsidRDefault="008842CF">
            <w:pPr>
              <w:spacing w:line="240" w:lineRule="auto"/>
              <w:jc w:val="center"/>
              <w:rPr>
                <w:rFonts w:ascii="Handlee" w:eastAsia="Handlee" w:hAnsi="Handlee" w:cs="Handlee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513</w:t>
            </w:r>
          </w:p>
        </w:tc>
      </w:tr>
    </w:tbl>
    <w:p w:rsidR="00082492" w:rsidRDefault="008842CF">
      <w:r>
        <w:t>.</w:t>
      </w:r>
    </w:p>
    <w:p w:rsidR="00082492" w:rsidRDefault="00082492"/>
    <w:p w:rsidR="00082492" w:rsidRDefault="00082492"/>
    <w:p w:rsidR="00082492" w:rsidRDefault="00082492"/>
    <w:p w:rsidR="00082492" w:rsidRDefault="008842CF">
      <w:proofErr w:type="spellStart"/>
      <w:r>
        <w:t>Ak</w:t>
      </w:r>
      <w:proofErr w:type="spellEnd"/>
      <w:r>
        <w:t xml:space="preserve"> </w:t>
      </w:r>
      <w:proofErr w:type="spellStart"/>
      <w:r>
        <w:t>pridáš</w:t>
      </w:r>
      <w:proofErr w:type="spellEnd"/>
      <w:r>
        <w:t xml:space="preserve"> k </w:t>
      </w:r>
      <w:proofErr w:type="spellStart"/>
      <w:r>
        <w:t>číslu</w:t>
      </w:r>
      <w:proofErr w:type="spellEnd"/>
      <w:r>
        <w:t xml:space="preserve"> v </w:t>
      </w:r>
      <w:proofErr w:type="spellStart"/>
      <w:r>
        <w:t>desiatkovej</w:t>
      </w:r>
      <w:proofErr w:type="spellEnd"/>
      <w:r>
        <w:t xml:space="preserve"> </w:t>
      </w:r>
      <w:proofErr w:type="spellStart"/>
      <w:r>
        <w:t>sústave</w:t>
      </w:r>
      <w:proofErr w:type="spellEnd"/>
      <w:r>
        <w:t xml:space="preserve"> </w:t>
      </w:r>
      <w:proofErr w:type="spellStart"/>
      <w:r>
        <w:t>napravo</w:t>
      </w:r>
      <w:proofErr w:type="spellEnd"/>
      <w:r>
        <w:t xml:space="preserve"> </w:t>
      </w:r>
      <w:proofErr w:type="spellStart"/>
      <w:r>
        <w:t>nulu</w:t>
      </w:r>
      <w:proofErr w:type="spellEnd"/>
      <w:r>
        <w:t xml:space="preserve">, </w:t>
      </w:r>
      <w:proofErr w:type="spellStart"/>
      <w:r>
        <w:t>vynásobi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 (</w:t>
      </w:r>
      <w:proofErr w:type="spellStart"/>
      <w:proofErr w:type="gramStart"/>
      <w:r>
        <w:t>napr</w:t>
      </w:r>
      <w:proofErr w:type="spellEnd"/>
      <w:r>
        <w:t>.,</w:t>
      </w:r>
      <w:proofErr w:type="gramEnd"/>
      <w:r>
        <w:t xml:space="preserve"> “15” </w:t>
      </w:r>
      <w:proofErr w:type="spellStart"/>
      <w:r>
        <w:t>zmeníš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“150”).  </w:t>
      </w:r>
      <w:proofErr w:type="spellStart"/>
      <w:r>
        <w:t>Čo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analogicky</w:t>
      </w:r>
      <w:proofErr w:type="spellEnd"/>
      <w:r>
        <w:t xml:space="preserve"> </w:t>
      </w:r>
      <w:proofErr w:type="spellStart"/>
      <w:r>
        <w:t>stane</w:t>
      </w:r>
      <w:proofErr w:type="spellEnd"/>
      <w:r>
        <w:t xml:space="preserve"> s </w:t>
      </w:r>
      <w:proofErr w:type="spellStart"/>
      <w:r>
        <w:t>číslom</w:t>
      </w:r>
      <w:proofErr w:type="spellEnd"/>
      <w:r>
        <w:t xml:space="preserve"> v </w:t>
      </w:r>
      <w:proofErr w:type="spellStart"/>
      <w:r>
        <w:t>dvojkovej</w:t>
      </w:r>
      <w:proofErr w:type="spellEnd"/>
      <w:r>
        <w:t xml:space="preserve"> </w:t>
      </w:r>
      <w:proofErr w:type="spellStart"/>
      <w:r>
        <w:t>sústave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vpravo</w:t>
      </w:r>
      <w:proofErr w:type="spellEnd"/>
      <w:r>
        <w:t xml:space="preserve"> </w:t>
      </w:r>
      <w:proofErr w:type="spellStart"/>
      <w:r>
        <w:t>pridáš</w:t>
      </w:r>
      <w:proofErr w:type="spellEnd"/>
      <w:r>
        <w:t xml:space="preserve"> </w:t>
      </w:r>
      <w:proofErr w:type="spellStart"/>
      <w:r>
        <w:t>nulu</w:t>
      </w:r>
      <w:proofErr w:type="spellEnd"/>
      <w:r>
        <w:t>?  (</w:t>
      </w:r>
      <w:proofErr w:type="spellStart"/>
      <w:proofErr w:type="gramStart"/>
      <w:r>
        <w:t>napr</w:t>
      </w:r>
      <w:proofErr w:type="spellEnd"/>
      <w:proofErr w:type="gramEnd"/>
      <w:r>
        <w:t xml:space="preserve">, “11” </w:t>
      </w:r>
      <w:proofErr w:type="spellStart"/>
      <w:r>
        <w:t>zmeníš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“110”).</w:t>
      </w:r>
    </w:p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8842CF">
      <w:proofErr w:type="spellStart"/>
      <w:r>
        <w:t>Majú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“0011” a “000011” </w:t>
      </w:r>
      <w:proofErr w:type="spellStart"/>
      <w:r>
        <w:t>rovnakú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inú</w:t>
      </w:r>
      <w:proofErr w:type="spellEnd"/>
      <w:r>
        <w:t xml:space="preserve"> </w:t>
      </w:r>
      <w:proofErr w:type="spellStart"/>
      <w:r>
        <w:t>hodnotu</w:t>
      </w:r>
      <w:proofErr w:type="spellEnd"/>
      <w:r>
        <w:t>?</w:t>
      </w:r>
      <w:r>
        <w:t xml:space="preserve">  </w:t>
      </w:r>
      <w:proofErr w:type="spellStart"/>
      <w:r>
        <w:t>Vysvetli</w:t>
      </w:r>
      <w:proofErr w:type="spellEnd"/>
      <w:r>
        <w:t>.</w:t>
      </w:r>
    </w:p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8842CF">
      <w:proofErr w:type="spellStart"/>
      <w:r>
        <w:t>Stačili</w:t>
      </w:r>
      <w:proofErr w:type="spellEnd"/>
      <w:r>
        <w:t xml:space="preserve"> by </w:t>
      </w:r>
      <w:proofErr w:type="spellStart"/>
      <w:r>
        <w:t>dva</w:t>
      </w:r>
      <w:proofErr w:type="spellEnd"/>
      <w:r>
        <w:t xml:space="preserve"> bity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zakódovanie</w:t>
      </w:r>
      <w:proofErr w:type="spellEnd"/>
      <w:r>
        <w:t xml:space="preserve"> </w:t>
      </w:r>
      <w:proofErr w:type="spellStart"/>
      <w:r>
        <w:t>celej</w:t>
      </w:r>
      <w:proofErr w:type="spellEnd"/>
      <w:r>
        <w:t xml:space="preserve"> </w:t>
      </w:r>
      <w:proofErr w:type="spellStart"/>
      <w:r>
        <w:t>abecedy</w:t>
      </w:r>
      <w:proofErr w:type="spellEnd"/>
      <w:r>
        <w:t xml:space="preserve"> (46 </w:t>
      </w:r>
      <w:proofErr w:type="spellStart"/>
      <w:r>
        <w:t>znakov</w:t>
      </w:r>
      <w:proofErr w:type="spellEnd"/>
      <w:r>
        <w:t xml:space="preserve">)?  </w:t>
      </w:r>
      <w:proofErr w:type="spellStart"/>
      <w:r>
        <w:t>Vysvetli</w:t>
      </w:r>
      <w:proofErr w:type="spellEnd"/>
      <w:r>
        <w:t>.</w:t>
      </w:r>
    </w:p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082492"/>
    <w:p w:rsidR="00082492" w:rsidRDefault="008842CF">
      <w:proofErr w:type="spellStart"/>
      <w:r>
        <w:t>Koľko</w:t>
      </w:r>
      <w:proofErr w:type="spellEnd"/>
      <w:r>
        <w:t xml:space="preserve"> </w:t>
      </w:r>
      <w:proofErr w:type="spellStart"/>
      <w:r>
        <w:t>bitov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vyjadrenie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v </w:t>
      </w:r>
      <w:proofErr w:type="spellStart"/>
      <w:r>
        <w:t>desiatkovej</w:t>
      </w:r>
      <w:proofErr w:type="spellEnd"/>
      <w:r>
        <w:t xml:space="preserve"> </w:t>
      </w:r>
      <w:proofErr w:type="spellStart"/>
      <w:r>
        <w:t>sústave</w:t>
      </w:r>
      <w:proofErr w:type="spellEnd"/>
      <w:r>
        <w:t xml:space="preserve"> </w:t>
      </w:r>
      <w:proofErr w:type="spellStart"/>
      <w:r>
        <w:t>zapíšeme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1000?</w:t>
      </w:r>
    </w:p>
    <w:p w:rsidR="00082492" w:rsidRDefault="00082492"/>
    <w:sectPr w:rsidR="00082492">
      <w:headerReference w:type="default" r:id="rId7"/>
      <w:footerReference w:type="default" r:id="rId8"/>
      <w:pgSz w:w="12240" w:h="15840"/>
      <w:pgMar w:top="431" w:right="720" w:bottom="777" w:left="979" w:header="0" w:footer="72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42CF">
      <w:pPr>
        <w:spacing w:line="240" w:lineRule="auto"/>
      </w:pPr>
      <w:r>
        <w:separator/>
      </w:r>
    </w:p>
  </w:endnote>
  <w:endnote w:type="continuationSeparator" w:id="0">
    <w:p w:rsidR="00000000" w:rsidRDefault="00884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ndlee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92" w:rsidRDefault="008842CF">
    <w:pPr>
      <w:jc w:val="right"/>
    </w:pPr>
    <w:r>
      <w:t>Computer Science Principles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42CF">
      <w:pPr>
        <w:spacing w:line="240" w:lineRule="auto"/>
      </w:pPr>
      <w:r>
        <w:separator/>
      </w:r>
    </w:p>
  </w:footnote>
  <w:footnote w:type="continuationSeparator" w:id="0">
    <w:p w:rsidR="00000000" w:rsidRDefault="00884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92" w:rsidRDefault="008842CF">
    <w:pPr>
      <w:spacing w:line="276" w:lineRule="auto"/>
      <w:ind w:left="2160" w:firstLine="720"/>
      <w:jc w:val="right"/>
      <w:rPr>
        <w:b/>
      </w:rPr>
    </w:pPr>
    <w:r>
      <w:rPr>
        <w:b/>
      </w:rPr>
      <w:br/>
      <w:t>Unit 1 Lesson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92"/>
    <w:rsid w:val="00082492"/>
    <w:rsid w:val="003C0166"/>
    <w:rsid w:val="00784774"/>
    <w:rsid w:val="008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235B4-D060-443A-B4AA-E23F2EE3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5D6770"/>
        <w:lang w:val="en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pacing w:line="252" w:lineRule="auto"/>
    </w:pPr>
    <w:rPr>
      <w:color w:val="000000"/>
    </w:rPr>
  </w:style>
  <w:style w:type="paragraph" w:styleId="Nadpis1">
    <w:name w:val="heading 1"/>
    <w:basedOn w:val="Normlny"/>
    <w:next w:val="Normlny"/>
    <w:qFormat/>
    <w:pPr>
      <w:keepNext/>
      <w:keepLines/>
      <w:spacing w:before="120"/>
      <w:outlineLvl w:val="0"/>
    </w:pPr>
    <w:rPr>
      <w:rFonts w:ascii="Ubuntu" w:eastAsia="Ubuntu" w:hAnsi="Ubuntu" w:cs="Ubuntu"/>
      <w:b/>
      <w:color w:val="7665A0"/>
      <w:sz w:val="38"/>
      <w:szCs w:val="38"/>
    </w:rPr>
  </w:style>
  <w:style w:type="paragraph" w:styleId="Nadpis2">
    <w:name w:val="heading 2"/>
    <w:basedOn w:val="Normlny"/>
    <w:next w:val="Normlny"/>
    <w:qFormat/>
    <w:pPr>
      <w:keepNext/>
      <w:keepLines/>
      <w:spacing w:before="120" w:line="240" w:lineRule="auto"/>
      <w:outlineLvl w:val="1"/>
    </w:pPr>
    <w:rPr>
      <w:rFonts w:ascii="Ubuntu" w:eastAsia="Ubuntu" w:hAnsi="Ubuntu" w:cs="Ubuntu"/>
      <w:b/>
      <w:color w:val="7665A0"/>
      <w:sz w:val="24"/>
      <w:szCs w:val="24"/>
    </w:rPr>
  </w:style>
  <w:style w:type="paragraph" w:styleId="Nadpis3">
    <w:name w:val="heading 3"/>
    <w:basedOn w:val="Normlny"/>
    <w:next w:val="Normlny"/>
    <w:qFormat/>
    <w:pPr>
      <w:spacing w:line="276" w:lineRule="auto"/>
      <w:outlineLvl w:val="2"/>
    </w:pPr>
    <w:rPr>
      <w:rFonts w:ascii="Ubuntu" w:eastAsia="Ubuntu" w:hAnsi="Ubuntu" w:cs="Ubuntu"/>
      <w:b/>
      <w:color w:val="FFA400"/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Nadpis5">
    <w:name w:val="heading 5"/>
    <w:basedOn w:val="Normlny"/>
    <w:next w:val="Normlny"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Nadpis6">
    <w:name w:val="heading 6"/>
    <w:basedOn w:val="Normlny"/>
    <w:next w:val="Normlny"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Nzov">
    <w:name w:val="Title"/>
    <w:basedOn w:val="Normlny"/>
    <w:next w:val="Normlny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y"/>
    <w:next w:val="Normlny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HeaderandFooter"/>
  </w:style>
  <w:style w:type="paragraph" w:styleId="Pta">
    <w:name w:val="foot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Nemec</dc:creator>
  <dc:description/>
  <cp:lastModifiedBy>Daniel Nemec</cp:lastModifiedBy>
  <cp:revision>10</cp:revision>
  <cp:lastPrinted>2024-10-07T08:01:00Z</cp:lastPrinted>
  <dcterms:created xsi:type="dcterms:W3CDTF">2022-01-26T11:03:00Z</dcterms:created>
  <dcterms:modified xsi:type="dcterms:W3CDTF">2024-10-07T08:01:00Z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